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66F" w:rsidRDefault="00AB166F" w:rsidP="00AB166F">
      <w:pPr>
        <w:pStyle w:val="a3"/>
        <w:ind w:left="3685"/>
        <w:rPr>
          <w:b/>
          <w:bCs/>
        </w:rPr>
      </w:pPr>
      <w:r>
        <w:rPr>
          <w:b/>
          <w:bCs/>
        </w:rPr>
        <w:t>ПРОЕКТ</w:t>
      </w:r>
    </w:p>
    <w:p w:rsidR="00AB166F" w:rsidRDefault="00AB166F" w:rsidP="00AB166F">
      <w:pPr>
        <w:pStyle w:val="a3"/>
        <w:ind w:left="3685"/>
        <w:rPr>
          <w:b/>
          <w:bCs/>
        </w:rPr>
      </w:pPr>
      <w:r>
        <w:rPr>
          <w:b/>
          <w:bCs/>
        </w:rPr>
        <w:t>Вносится администрацией</w:t>
      </w:r>
    </w:p>
    <w:p w:rsidR="00AB166F" w:rsidRDefault="00AB166F" w:rsidP="00AB166F">
      <w:pPr>
        <w:pStyle w:val="a3"/>
        <w:ind w:left="3685"/>
        <w:rPr>
          <w:b/>
          <w:bCs/>
        </w:rPr>
      </w:pPr>
      <w:r>
        <w:rPr>
          <w:b/>
          <w:bCs/>
        </w:rPr>
        <w:t>муниципального образования</w:t>
      </w:r>
    </w:p>
    <w:p w:rsidR="00AB166F" w:rsidRDefault="00AB166F" w:rsidP="00AB166F">
      <w:pPr>
        <w:pStyle w:val="a3"/>
        <w:ind w:left="3685"/>
      </w:pPr>
      <w:r>
        <w:rPr>
          <w:b/>
          <w:bCs/>
        </w:rPr>
        <w:t>«Городской округ город Астрахань»</w:t>
      </w:r>
    </w:p>
    <w:p w:rsidR="00AB166F" w:rsidRDefault="00AB166F" w:rsidP="00AB166F">
      <w:pPr>
        <w:pStyle w:val="3"/>
      </w:pPr>
      <w:r>
        <w:t>Городская Дума муниципального образования</w:t>
      </w:r>
    </w:p>
    <w:p w:rsidR="00AB166F" w:rsidRDefault="00AB166F" w:rsidP="00AB166F">
      <w:pPr>
        <w:pStyle w:val="3"/>
      </w:pPr>
      <w:r>
        <w:t>«Городской округ город Астрахань»</w:t>
      </w:r>
    </w:p>
    <w:p w:rsidR="00AB166F" w:rsidRDefault="00AB166F" w:rsidP="00AB166F">
      <w:pPr>
        <w:pStyle w:val="3"/>
      </w:pPr>
      <w:r>
        <w:t>РЕШЕНИЕ</w:t>
      </w:r>
    </w:p>
    <w:p w:rsidR="00AB166F" w:rsidRDefault="00AB166F" w:rsidP="00AB166F">
      <w:pPr>
        <w:pStyle w:val="3"/>
      </w:pPr>
      <w:r>
        <w:t>__________ № ______________</w:t>
      </w:r>
    </w:p>
    <w:p w:rsidR="00AB166F" w:rsidRDefault="00AB166F" w:rsidP="00AB166F">
      <w:pPr>
        <w:pStyle w:val="3"/>
      </w:pPr>
      <w:r>
        <w:t>«О бюджете муниципального образования</w:t>
      </w:r>
    </w:p>
    <w:p w:rsidR="00AB166F" w:rsidRDefault="00AB166F" w:rsidP="00AB166F">
      <w:pPr>
        <w:pStyle w:val="3"/>
      </w:pPr>
      <w:r>
        <w:t xml:space="preserve"> «Городской округ город Астрахань» </w:t>
      </w:r>
    </w:p>
    <w:p w:rsidR="00AB166F" w:rsidRDefault="00AB166F" w:rsidP="00AB166F">
      <w:pPr>
        <w:pStyle w:val="3"/>
      </w:pPr>
      <w:r>
        <w:t>на 2024 год и на плановый период 2025 и 2026 годов»</w:t>
      </w:r>
    </w:p>
    <w:p w:rsidR="00AB166F" w:rsidRDefault="00AB166F" w:rsidP="00AB166F">
      <w:pPr>
        <w:pStyle w:val="a3"/>
        <w:ind w:firstLine="709"/>
      </w:pPr>
      <w: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«Городской округ город Астрахань» Городская Дума РЕШИЛА:</w:t>
      </w:r>
    </w:p>
    <w:p w:rsidR="00AB166F" w:rsidRDefault="00AB166F" w:rsidP="00AB166F">
      <w:pPr>
        <w:pStyle w:val="a3"/>
        <w:ind w:firstLine="709"/>
      </w:pPr>
      <w:r>
        <w:t>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Астрахань», местный бюджет) на 2024 год:</w:t>
      </w:r>
    </w:p>
    <w:p w:rsidR="00AB166F" w:rsidRDefault="00AB166F" w:rsidP="00AB166F">
      <w:pPr>
        <w:pStyle w:val="a3"/>
        <w:ind w:firstLine="709"/>
      </w:pPr>
      <w:r>
        <w:t>общий объем доходов местного бюджета в сумме 12 782 386,1 тыс. рублей, в том числе за счет межбюджетных трансфертов, получаемых из других бюджетов, в сумме 7 267 754,2 тыс. рублей;</w:t>
      </w:r>
    </w:p>
    <w:p w:rsidR="00AB166F" w:rsidRDefault="00AB166F" w:rsidP="00AB166F">
      <w:pPr>
        <w:pStyle w:val="a3"/>
        <w:ind w:firstLine="709"/>
      </w:pPr>
      <w:r>
        <w:t>общий объем расходов местного бюджета в сумме 13 067 546,3 тыс. рублей;</w:t>
      </w:r>
    </w:p>
    <w:p w:rsidR="00AB166F" w:rsidRDefault="00AB166F" w:rsidP="00AB166F">
      <w:pPr>
        <w:pStyle w:val="a3"/>
        <w:ind w:firstLine="709"/>
      </w:pPr>
      <w:r>
        <w:t>дефицит местного бюджета в сумме 285 160,2 тыс. рублей, или 7,2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отчислений.</w:t>
      </w:r>
    </w:p>
    <w:p w:rsidR="00AB166F" w:rsidRDefault="00AB166F" w:rsidP="00AB166F">
      <w:pPr>
        <w:pStyle w:val="a3"/>
        <w:ind w:firstLine="709"/>
      </w:pPr>
      <w:r>
        <w:t>2. Утвердить основные характеристики бюджет муниципального образования «Город Астрахань» на 2025 год и на 2026 год:</w:t>
      </w:r>
    </w:p>
    <w:p w:rsidR="00AB166F" w:rsidRDefault="00AB166F" w:rsidP="00AB166F">
      <w:pPr>
        <w:pStyle w:val="a3"/>
        <w:ind w:firstLine="709"/>
      </w:pPr>
      <w:r>
        <w:t>общий объем доходов местного бюджета на 2025 год в сумме 10 949 514,5 тыс. рублей, в том числе за счет межбюджетных трансфертов, получаемых из других бюджетов, в сумме 5 185 198,2 тыс. рублей;</w:t>
      </w:r>
    </w:p>
    <w:p w:rsidR="00AB166F" w:rsidRDefault="00AB166F" w:rsidP="00AB166F">
      <w:pPr>
        <w:pStyle w:val="a3"/>
        <w:ind w:firstLine="709"/>
      </w:pPr>
      <w:r>
        <w:t>общий объем расходов местного бюджета на 2025 год в сумме 11 234 584,7 тыс. рублей;</w:t>
      </w:r>
    </w:p>
    <w:p w:rsidR="00AB166F" w:rsidRDefault="00AB166F" w:rsidP="00AB166F">
      <w:pPr>
        <w:pStyle w:val="a3"/>
        <w:ind w:firstLine="709"/>
      </w:pPr>
      <w:r>
        <w:t>дефицит местного бюджета на 2025 год в сумме 285 070,2 тыс. рублей, или 6,8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AB166F" w:rsidRDefault="00AB166F" w:rsidP="00AB166F">
      <w:pPr>
        <w:pStyle w:val="a3"/>
        <w:ind w:firstLine="709"/>
      </w:pPr>
      <w:r>
        <w:t>общий объем доходов местного бюджета на 2026 год в сумме 11 300 462,3 тыс. рублей, в том числе за счет межбюджетных трансфертов, получаемых из других бюджетов, в сумме 5 185 198,2 тыс. рублей;</w:t>
      </w:r>
    </w:p>
    <w:p w:rsidR="00AB166F" w:rsidRDefault="00AB166F" w:rsidP="00AB166F">
      <w:pPr>
        <w:pStyle w:val="a3"/>
        <w:ind w:firstLine="709"/>
      </w:pPr>
      <w:r>
        <w:t>общий объем расходов местного бюджета на 2026 год в сумме 11 585 532,5 тыс. рублей;</w:t>
      </w:r>
    </w:p>
    <w:p w:rsidR="00AB166F" w:rsidRDefault="00AB166F" w:rsidP="00AB166F">
      <w:pPr>
        <w:pStyle w:val="a3"/>
        <w:ind w:firstLine="709"/>
      </w:pPr>
      <w:r>
        <w:t>дефицит местного бюджета на 2026 год в сумме 285 070,2 тыс. рублей, или 6,5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отчислений.</w:t>
      </w:r>
    </w:p>
    <w:p w:rsidR="00AB166F" w:rsidRDefault="00AB166F" w:rsidP="00AB166F">
      <w:pPr>
        <w:pStyle w:val="a3"/>
        <w:ind w:firstLine="709"/>
      </w:pPr>
      <w:r>
        <w:t>3. Учесть в бюджете муниципального образования «Город Астрахань» объем доходов по основным источникам:</w:t>
      </w:r>
    </w:p>
    <w:p w:rsidR="00AB166F" w:rsidRDefault="00AB166F" w:rsidP="00AB166F">
      <w:pPr>
        <w:pStyle w:val="a3"/>
        <w:ind w:firstLine="709"/>
      </w:pPr>
      <w:r>
        <w:t>на 2024 год согласно приложению 1 к настоящему решению;</w:t>
      </w:r>
    </w:p>
    <w:p w:rsidR="00AB166F" w:rsidRDefault="00AB166F" w:rsidP="00AB166F">
      <w:pPr>
        <w:pStyle w:val="a3"/>
        <w:ind w:firstLine="709"/>
      </w:pPr>
      <w:r>
        <w:t>на 2025 и 2026 годы согласно приложению 1.1 к настоящему решению.</w:t>
      </w:r>
    </w:p>
    <w:p w:rsidR="00AB166F" w:rsidRDefault="00AB166F" w:rsidP="00AB166F">
      <w:pPr>
        <w:pStyle w:val="a3"/>
        <w:ind w:firstLine="709"/>
      </w:pPr>
      <w:r>
        <w:t>4. Установить, что доходы местного бюджета, поступающие в 2024, 2025 и 2026 годах, формируются за счет:</w:t>
      </w:r>
    </w:p>
    <w:p w:rsidR="00AB166F" w:rsidRDefault="00AB166F" w:rsidP="00AB166F">
      <w:pPr>
        <w:pStyle w:val="a3"/>
        <w:ind w:firstLine="709"/>
      </w:pPr>
      <w:proofErr w:type="gramStart"/>
      <w:r>
        <w:t>- федеральных налогов и сборов, налогов, предусмотренных специальными налоговыми режимами, местных налогов - в соответствии с нормативами распределения доходов, установленными Бюджетным кодексом Российской Федерации и законом Астраханской области от 19.12.2013 № 77/2013-ОЗ «О нормативах отчислений от федеральных налогов, налогов, предусмотренных специальными налоговыми режимами, отдельных видов неналоговых доходов в местные бюджеты»;</w:t>
      </w:r>
      <w:proofErr w:type="gramEnd"/>
    </w:p>
    <w:p w:rsidR="00AB166F" w:rsidRDefault="00AB166F" w:rsidP="00AB166F">
      <w:pPr>
        <w:pStyle w:val="a3"/>
        <w:ind w:firstLine="709"/>
      </w:pPr>
      <w:r>
        <w:t xml:space="preserve">- налоговых доходов </w:t>
      </w:r>
      <w:proofErr w:type="gramStart"/>
      <w:r>
        <w:t>от налога на доходы физических лиц по дополнительным нормативам отчислений в счет дотации на выравнивание</w:t>
      </w:r>
      <w:proofErr w:type="gramEnd"/>
      <w:r>
        <w:t xml:space="preserve"> уровня бюджетной обеспеченности;</w:t>
      </w:r>
    </w:p>
    <w:p w:rsidR="00AB166F" w:rsidRDefault="00AB166F" w:rsidP="00AB166F">
      <w:pPr>
        <w:pStyle w:val="a3"/>
        <w:ind w:firstLine="709"/>
      </w:pPr>
      <w:r>
        <w:t xml:space="preserve">- неналоговых доходов. </w:t>
      </w:r>
    </w:p>
    <w:p w:rsidR="00AB166F" w:rsidRDefault="00AB166F" w:rsidP="00AB166F">
      <w:pPr>
        <w:pStyle w:val="a3"/>
        <w:ind w:firstLine="709"/>
      </w:pPr>
      <w:r>
        <w:t>5. Утвердить источники внутреннего финансирования дефицита бюджета муниципального образования «Город Астрахань»:</w:t>
      </w:r>
    </w:p>
    <w:p w:rsidR="00AB166F" w:rsidRDefault="00AB166F" w:rsidP="00AB166F">
      <w:pPr>
        <w:pStyle w:val="a3"/>
        <w:ind w:firstLine="709"/>
      </w:pPr>
      <w:r>
        <w:t>на 2024 год согласно приложению 2 к настоящему решению;</w:t>
      </w:r>
    </w:p>
    <w:p w:rsidR="00AB166F" w:rsidRDefault="00AB166F" w:rsidP="00AB166F">
      <w:pPr>
        <w:pStyle w:val="a3"/>
        <w:ind w:firstLine="709"/>
      </w:pPr>
      <w:r>
        <w:t>на 2025 и 2026 годы согласно приложению 2.1 к настоящему решению.</w:t>
      </w:r>
    </w:p>
    <w:p w:rsidR="00AB166F" w:rsidRDefault="00AB166F" w:rsidP="00AB166F">
      <w:pPr>
        <w:pStyle w:val="a3"/>
        <w:ind w:firstLine="709"/>
      </w:pPr>
      <w:r>
        <w:t>6. Установить, что администрация муниципального образования «Городской округ город Астрахань» (далее - администрация муниципального образования «Город Астрахань») вправе направлять в 2024, 2025 и 2026 годах на покрытие дефицита местного бюджета:</w:t>
      </w:r>
    </w:p>
    <w:p w:rsidR="00AB166F" w:rsidRDefault="00AB166F" w:rsidP="00AB166F">
      <w:pPr>
        <w:pStyle w:val="a3"/>
        <w:ind w:firstLine="709"/>
      </w:pPr>
      <w:proofErr w:type="gramStart"/>
      <w:r>
        <w:t>- разницу между средствами, поступившими от размещения муниципальных ценных бумаг, и средствами, направленными на их погашение;</w:t>
      </w:r>
      <w:proofErr w:type="gramEnd"/>
    </w:p>
    <w:p w:rsidR="00AB166F" w:rsidRDefault="00AB166F" w:rsidP="00AB166F">
      <w:pPr>
        <w:pStyle w:val="a3"/>
        <w:ind w:firstLine="709"/>
      </w:pPr>
      <w:r>
        <w:t>- разницу между полученными и погашенными муниципальным образованием «Городской округ город Астрахань» (далее - муниципальное образование «Город Астрахань») кредитами кредитных организаций;</w:t>
      </w:r>
    </w:p>
    <w:p w:rsidR="00AB166F" w:rsidRDefault="00AB166F" w:rsidP="00AB166F">
      <w:pPr>
        <w:pStyle w:val="a3"/>
        <w:ind w:firstLine="709"/>
      </w:pPr>
      <w:r>
        <w:lastRenderedPageBreak/>
        <w:t>- разницу между полученными и погашенными муниципальным образованием «Город Астрахань» бюджетными кредитами, предоставленными местному бюджету другими бюджетами бюджетной системы Российской Федерации;</w:t>
      </w:r>
    </w:p>
    <w:p w:rsidR="00AB166F" w:rsidRDefault="00AB166F" w:rsidP="00AB166F">
      <w:pPr>
        <w:pStyle w:val="a3"/>
        <w:ind w:firstLine="709"/>
      </w:pPr>
      <w:r>
        <w:t>- остатки средств на счетах по учету средств местного бюджета.</w:t>
      </w:r>
    </w:p>
    <w:p w:rsidR="00AB166F" w:rsidRDefault="00AB166F" w:rsidP="00AB166F">
      <w:pPr>
        <w:pStyle w:val="a3"/>
        <w:ind w:firstLine="709"/>
      </w:pPr>
      <w:r>
        <w:t xml:space="preserve">Остатки средств местного бюджета по состоянию на 1 января 2024 года в полном объеме направляются в 2024 году на покрытие временных кассовых разрывов. </w:t>
      </w:r>
    </w:p>
    <w:p w:rsidR="00AB166F" w:rsidRDefault="00AB166F" w:rsidP="00AB166F">
      <w:pPr>
        <w:pStyle w:val="a3"/>
        <w:ind w:firstLine="709"/>
      </w:pPr>
      <w:r>
        <w:t>7. Утвердить перечень главных распорядителей средств бюджета муниципального образования «Город Астрахань» на 2024-2026 годы согласно приложению 3 к настоящему решению.</w:t>
      </w:r>
    </w:p>
    <w:p w:rsidR="00AB166F" w:rsidRDefault="00AB166F" w:rsidP="00AB166F">
      <w:pPr>
        <w:pStyle w:val="a3"/>
        <w:ind w:firstLine="709"/>
      </w:pPr>
      <w:r>
        <w:t xml:space="preserve">8. </w:t>
      </w:r>
      <w:proofErr w:type="gramStart"/>
      <w:r>
        <w:t>Установить, что в случае изменения в 2024 году состава и (или) функций главных администраторов доходов местного бюджета, главных администраторов источников финансирования дефицита бюджета, главных распорядителей средств местного бюджета финансово-казначейское управление администрации муниципального образования «Городской округ город Астрахань» (далее - финансово-казначейское управление администрации муниципального образования «Город Астрахань») вправе вносить изменения в состав закрепленных за ними кодов классификации доходов бюджета, классификации источников финансирования</w:t>
      </w:r>
      <w:proofErr w:type="gramEnd"/>
      <w:r>
        <w:t xml:space="preserve"> дефицита бюджета, коды главных распорядителей средств бюджета.</w:t>
      </w:r>
    </w:p>
    <w:p w:rsidR="00AB166F" w:rsidRDefault="00AB166F" w:rsidP="00AB166F">
      <w:pPr>
        <w:pStyle w:val="a3"/>
        <w:ind w:firstLine="709"/>
      </w:pPr>
      <w:r>
        <w:t>9. Утвердить ведомственную структуру расходов бюджета муниципального образования «Город Астрахань»:</w:t>
      </w:r>
    </w:p>
    <w:p w:rsidR="00AB166F" w:rsidRDefault="00AB166F" w:rsidP="00AB166F">
      <w:pPr>
        <w:pStyle w:val="a3"/>
        <w:ind w:firstLine="709"/>
      </w:pPr>
      <w:r>
        <w:t>на 2024 год согласно приложению 4 к настоящему решению;</w:t>
      </w:r>
    </w:p>
    <w:p w:rsidR="00AB166F" w:rsidRDefault="00AB166F" w:rsidP="00AB166F">
      <w:pPr>
        <w:pStyle w:val="a3"/>
        <w:ind w:firstLine="709"/>
      </w:pPr>
      <w:r>
        <w:t>на 2025 и 2026 годы согласно приложению 4.1 к настоящему решению.</w:t>
      </w:r>
    </w:p>
    <w:p w:rsidR="00AB166F" w:rsidRDefault="00AB166F" w:rsidP="00AB166F">
      <w:pPr>
        <w:pStyle w:val="a3"/>
        <w:ind w:firstLine="709"/>
      </w:pPr>
      <w:r>
        <w:t>10. Утвердить в пределах общего объема расходов, установленного пунктами 1 и 2 настоящего решения, распределение бюджетных ассигнований:</w:t>
      </w:r>
    </w:p>
    <w:p w:rsidR="00AB166F" w:rsidRDefault="00AB166F" w:rsidP="00AB166F">
      <w:pPr>
        <w:pStyle w:val="a3"/>
        <w:ind w:firstLine="709"/>
      </w:pPr>
      <w:r>
        <w:t xml:space="preserve">-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Астрахань»:</w:t>
      </w:r>
    </w:p>
    <w:p w:rsidR="00AB166F" w:rsidRDefault="00AB166F" w:rsidP="00AB166F">
      <w:pPr>
        <w:pStyle w:val="a3"/>
        <w:ind w:firstLine="709"/>
      </w:pPr>
      <w:r>
        <w:t>на 2024 год согласно приложению 5 к настоящему решению;</w:t>
      </w:r>
    </w:p>
    <w:p w:rsidR="00AB166F" w:rsidRDefault="00AB166F" w:rsidP="00AB166F">
      <w:pPr>
        <w:pStyle w:val="a3"/>
        <w:ind w:firstLine="709"/>
      </w:pPr>
      <w:r>
        <w:t>на 2025 и 2026 годы согласно приложению 5.1 к настоящему решению;</w:t>
      </w:r>
    </w:p>
    <w:p w:rsidR="00AB166F" w:rsidRDefault="00AB166F" w:rsidP="00AB166F">
      <w:pPr>
        <w:pStyle w:val="a3"/>
        <w:ind w:firstLine="709"/>
      </w:pPr>
      <w:r>
        <w:t>-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Астрахань»:</w:t>
      </w:r>
    </w:p>
    <w:p w:rsidR="00AB166F" w:rsidRDefault="00AB166F" w:rsidP="00AB166F">
      <w:pPr>
        <w:pStyle w:val="a3"/>
        <w:ind w:firstLine="709"/>
      </w:pPr>
      <w:r>
        <w:t>на 2024 год согласно приложению 6 к настоящему решению;</w:t>
      </w:r>
    </w:p>
    <w:p w:rsidR="00AB166F" w:rsidRDefault="00AB166F" w:rsidP="00AB166F">
      <w:pPr>
        <w:pStyle w:val="a3"/>
        <w:ind w:firstLine="709"/>
      </w:pPr>
      <w:r>
        <w:t>на 2025 и 2026 годы согласно приложению 6.1 к настоящему решению.</w:t>
      </w:r>
    </w:p>
    <w:p w:rsidR="00AB166F" w:rsidRDefault="00AB166F" w:rsidP="00AB166F">
      <w:pPr>
        <w:pStyle w:val="a3"/>
        <w:ind w:firstLine="709"/>
      </w:pPr>
      <w:r>
        <w:t>11. Установить, что доведение лимитов бюджетных обязательств до главных распорядителей средств местного бюджета осуществляется в порядке, установленном финансово-казначейским управлением администрации муниципального образования «Город Астрахань».</w:t>
      </w:r>
    </w:p>
    <w:p w:rsidR="00AB166F" w:rsidRDefault="00AB166F" w:rsidP="00AB166F">
      <w:pPr>
        <w:pStyle w:val="a3"/>
        <w:ind w:firstLine="709"/>
      </w:pPr>
      <w:r>
        <w:t>12. Установить размер резервного фонда администрации муниципального образования «Город Астрахань»:</w:t>
      </w:r>
    </w:p>
    <w:p w:rsidR="00AB166F" w:rsidRDefault="00AB166F" w:rsidP="00AB166F">
      <w:pPr>
        <w:pStyle w:val="a3"/>
        <w:ind w:firstLine="709"/>
      </w:pPr>
      <w:r>
        <w:t>на 2024 год в сумме 5 000,0 тыс. рублей;</w:t>
      </w:r>
    </w:p>
    <w:p w:rsidR="00AB166F" w:rsidRDefault="00AB166F" w:rsidP="00AB166F">
      <w:pPr>
        <w:pStyle w:val="a3"/>
        <w:ind w:firstLine="709"/>
      </w:pPr>
      <w:r>
        <w:t>на 2025 год в сумме 5 000,0 тыс. рублей;</w:t>
      </w:r>
    </w:p>
    <w:p w:rsidR="00AB166F" w:rsidRDefault="00AB166F" w:rsidP="00AB166F">
      <w:pPr>
        <w:pStyle w:val="a3"/>
        <w:ind w:firstLine="709"/>
      </w:pPr>
      <w:r>
        <w:t>на 2026 год в сумме 5 000,0 тыс. рублей.</w:t>
      </w:r>
    </w:p>
    <w:p w:rsidR="00AB166F" w:rsidRDefault="00AB166F" w:rsidP="00AB166F">
      <w:pPr>
        <w:pStyle w:val="a3"/>
        <w:ind w:firstLine="709"/>
      </w:pPr>
      <w:r>
        <w:t>13. Утвердить объем бюджетных ассигнований дорожного фонда муниципального образования «Город Астрахань»:</w:t>
      </w:r>
    </w:p>
    <w:p w:rsidR="00AB166F" w:rsidRDefault="00AB166F" w:rsidP="00AB166F">
      <w:pPr>
        <w:pStyle w:val="a3"/>
        <w:ind w:firstLine="709"/>
      </w:pPr>
      <w:r>
        <w:t>на 2024 год в сумме 1 607 017,2 тыс. рублей;</w:t>
      </w:r>
    </w:p>
    <w:p w:rsidR="00AB166F" w:rsidRDefault="00AB166F" w:rsidP="00AB166F">
      <w:pPr>
        <w:pStyle w:val="a3"/>
        <w:ind w:firstLine="709"/>
      </w:pPr>
      <w:r>
        <w:t>на 2025 год в сумме 1 270 327,9 тыс. рублей;</w:t>
      </w:r>
    </w:p>
    <w:p w:rsidR="00AB166F" w:rsidRDefault="00AB166F" w:rsidP="00AB166F">
      <w:pPr>
        <w:pStyle w:val="a3"/>
        <w:ind w:firstLine="709"/>
      </w:pPr>
      <w:r>
        <w:t>на 2026 год в сумме 1 270 327,9 тыс. рублей.</w:t>
      </w:r>
    </w:p>
    <w:p w:rsidR="00AB166F" w:rsidRDefault="00AB166F" w:rsidP="00AB166F">
      <w:pPr>
        <w:pStyle w:val="a3"/>
        <w:ind w:firstLine="709"/>
      </w:pPr>
      <w:r>
        <w:t>14. Установить, что кредиторская задолженность, образовавшаяся в результате исполнения местного бюджета в 2023 году по отдельным расходам, финансируется в 2024 году в пределах и за счет ассигнований, предусмотренных в бюджете муниципального образования «Город Астрахань» в соответствии с приложениями 4-6 к настоящему решению.</w:t>
      </w:r>
    </w:p>
    <w:p w:rsidR="00AB166F" w:rsidRDefault="00AB166F" w:rsidP="00AB166F">
      <w:pPr>
        <w:pStyle w:val="a3"/>
        <w:ind w:firstLine="709"/>
      </w:pPr>
      <w:r>
        <w:t>15. Утвердить в местном бюджете объемы межбюджетных трансфертов, выделяемые из бюджета Астраханской области в форме:</w:t>
      </w:r>
    </w:p>
    <w:p w:rsidR="00AB166F" w:rsidRDefault="00AB166F" w:rsidP="00AB166F">
      <w:pPr>
        <w:pStyle w:val="a3"/>
        <w:ind w:firstLine="709"/>
      </w:pPr>
      <w:r>
        <w:t>- субсидий местному бюджету:</w:t>
      </w:r>
    </w:p>
    <w:p w:rsidR="00AB166F" w:rsidRDefault="00AB166F" w:rsidP="00AB166F">
      <w:pPr>
        <w:pStyle w:val="a3"/>
        <w:ind w:firstLine="709"/>
      </w:pPr>
      <w:r>
        <w:t>на 2024 год в сумме 3 127 249,7 тыс. рублей;</w:t>
      </w:r>
    </w:p>
    <w:p w:rsidR="00AB166F" w:rsidRDefault="00AB166F" w:rsidP="00AB166F">
      <w:pPr>
        <w:pStyle w:val="a3"/>
        <w:ind w:firstLine="709"/>
      </w:pPr>
      <w:r>
        <w:t>на 2025 год в сумме 1 052 350,3 тыс. рублей;</w:t>
      </w:r>
    </w:p>
    <w:p w:rsidR="00AB166F" w:rsidRDefault="00AB166F" w:rsidP="00AB166F">
      <w:pPr>
        <w:pStyle w:val="a3"/>
        <w:ind w:firstLine="709"/>
      </w:pPr>
      <w:r>
        <w:t>на 2026 год в сумме 1 052 350,3 тыс. рублей;</w:t>
      </w:r>
    </w:p>
    <w:p w:rsidR="00AB166F" w:rsidRDefault="00AB166F" w:rsidP="00AB166F">
      <w:pPr>
        <w:pStyle w:val="a3"/>
        <w:ind w:firstLine="709"/>
      </w:pPr>
      <w:r>
        <w:t>- субвенций местному бюджету:</w:t>
      </w:r>
    </w:p>
    <w:p w:rsidR="00AB166F" w:rsidRDefault="00AB166F" w:rsidP="00AB166F">
      <w:pPr>
        <w:pStyle w:val="a3"/>
        <w:ind w:firstLine="709"/>
      </w:pPr>
      <w:r>
        <w:t>на 2024 год в сумме 3 501 313,9 тыс. рублей;</w:t>
      </w:r>
    </w:p>
    <w:p w:rsidR="00AB166F" w:rsidRDefault="00AB166F" w:rsidP="00AB166F">
      <w:pPr>
        <w:pStyle w:val="a3"/>
        <w:ind w:firstLine="709"/>
      </w:pPr>
      <w:r>
        <w:t>на 2025 год в сумме 3 492 097,9 тыс. рублей;</w:t>
      </w:r>
    </w:p>
    <w:p w:rsidR="00AB166F" w:rsidRDefault="00AB166F" w:rsidP="00AB166F">
      <w:pPr>
        <w:pStyle w:val="a3"/>
        <w:ind w:firstLine="709"/>
      </w:pPr>
      <w:r>
        <w:t>на 2026 год в сумме 3 492 097,9 тыс. рублей;</w:t>
      </w:r>
    </w:p>
    <w:p w:rsidR="00AB166F" w:rsidRDefault="00AB166F" w:rsidP="00AB166F">
      <w:pPr>
        <w:pStyle w:val="a3"/>
        <w:ind w:firstLine="709"/>
      </w:pPr>
      <w:r>
        <w:t>- иные межбюджетные трансферты:</w:t>
      </w:r>
    </w:p>
    <w:p w:rsidR="00AB166F" w:rsidRDefault="00AB166F" w:rsidP="00AB166F">
      <w:pPr>
        <w:pStyle w:val="a3"/>
        <w:ind w:firstLine="709"/>
      </w:pPr>
      <w:r>
        <w:t>на 2024 год в сумме 639 190,6 тыс. рублей;</w:t>
      </w:r>
    </w:p>
    <w:p w:rsidR="00AB166F" w:rsidRDefault="00AB166F" w:rsidP="00AB166F">
      <w:pPr>
        <w:pStyle w:val="a3"/>
        <w:ind w:firstLine="709"/>
      </w:pPr>
      <w:r>
        <w:t>на 2025 год в сумме 640 750,0 тыс. рублей;</w:t>
      </w:r>
    </w:p>
    <w:p w:rsidR="00AB166F" w:rsidRDefault="00AB166F" w:rsidP="00AB166F">
      <w:pPr>
        <w:pStyle w:val="a3"/>
        <w:ind w:firstLine="709"/>
      </w:pPr>
      <w:r>
        <w:t>на 2026 год в сумме 640 750,0 тыс. рублей.</w:t>
      </w:r>
    </w:p>
    <w:p w:rsidR="00AB166F" w:rsidRDefault="00AB166F" w:rsidP="00AB166F">
      <w:pPr>
        <w:pStyle w:val="a3"/>
        <w:ind w:firstLine="709"/>
      </w:pPr>
      <w:r>
        <w:t>16. Установить в местном бюджете:</w:t>
      </w:r>
    </w:p>
    <w:p w:rsidR="00AB166F" w:rsidRDefault="00AB166F" w:rsidP="00AB166F">
      <w:pPr>
        <w:pStyle w:val="a3"/>
        <w:ind w:firstLine="709"/>
      </w:pPr>
      <w:r>
        <w:t>16.1. Предельный объем муниципального внутреннего долга муниципального образования «Город Астрахань»:</w:t>
      </w:r>
    </w:p>
    <w:p w:rsidR="00AB166F" w:rsidRDefault="00AB166F" w:rsidP="00AB166F">
      <w:pPr>
        <w:pStyle w:val="a3"/>
        <w:ind w:firstLine="709"/>
      </w:pPr>
      <w:r>
        <w:t>на 2024 год в сумме 3 936 127,0 тыс. рублей;</w:t>
      </w:r>
    </w:p>
    <w:p w:rsidR="00AB166F" w:rsidRDefault="00AB166F" w:rsidP="00AB166F">
      <w:pPr>
        <w:pStyle w:val="a3"/>
        <w:ind w:firstLine="709"/>
      </w:pPr>
      <w:r>
        <w:t>на 2025 год в сумме 4 172 609,4 тыс. рублей;</w:t>
      </w:r>
    </w:p>
    <w:p w:rsidR="00AB166F" w:rsidRDefault="00AB166F" w:rsidP="00AB166F">
      <w:pPr>
        <w:pStyle w:val="a3"/>
        <w:ind w:firstLine="709"/>
      </w:pPr>
      <w:r>
        <w:lastRenderedPageBreak/>
        <w:t>на 2026 год в сумме 4 406 740,3 тыс. рублей.</w:t>
      </w:r>
    </w:p>
    <w:p w:rsidR="00AB166F" w:rsidRDefault="00AB166F" w:rsidP="00AB166F">
      <w:pPr>
        <w:pStyle w:val="a3"/>
        <w:ind w:firstLine="709"/>
      </w:pPr>
      <w:r>
        <w:t>16.2. Верхний предел муниципального внутреннего долга муниципального образования «Город Астрахань»:</w:t>
      </w:r>
    </w:p>
    <w:p w:rsidR="00AB166F" w:rsidRDefault="00AB166F" w:rsidP="00AB166F">
      <w:pPr>
        <w:pStyle w:val="a3"/>
        <w:ind w:firstLine="709"/>
      </w:pPr>
      <w:r>
        <w:t>на 1 января 2025 года в сумме 1 204 094,8 тыс. рублей, в том числе верхний предел долга по муниципальным гарантиям 0,0 тыс. рублей;</w:t>
      </w:r>
    </w:p>
    <w:p w:rsidR="00AB166F" w:rsidRDefault="00AB166F" w:rsidP="00AB166F">
      <w:pPr>
        <w:pStyle w:val="a3"/>
        <w:ind w:firstLine="709"/>
      </w:pPr>
      <w:r>
        <w:t>на 1 января 2026 года в сумме 1 489 165,0 тыс. рублей, в том числе верхний предел долга по муниципальным гарантиям 0,0 тыс. рублей;</w:t>
      </w:r>
    </w:p>
    <w:p w:rsidR="00AB166F" w:rsidRDefault="00AB166F" w:rsidP="00AB166F">
      <w:pPr>
        <w:pStyle w:val="a3"/>
        <w:ind w:firstLine="709"/>
      </w:pPr>
      <w:r>
        <w:t>на 1 января 2027 года в сумме 1 774 235,2 тыс. рублей, в том числе верхний предел долга по муниципальным гарантиям 0,0 тыс. рублей.</w:t>
      </w:r>
    </w:p>
    <w:p w:rsidR="00AB166F" w:rsidRDefault="00AB166F" w:rsidP="00AB166F">
      <w:pPr>
        <w:pStyle w:val="a3"/>
        <w:ind w:firstLine="709"/>
      </w:pPr>
      <w:r>
        <w:t>17. Утвердить в местном бюджете:</w:t>
      </w:r>
    </w:p>
    <w:p w:rsidR="00AB166F" w:rsidRDefault="00AB166F" w:rsidP="00AB166F">
      <w:pPr>
        <w:pStyle w:val="a3"/>
        <w:ind w:firstLine="709"/>
      </w:pPr>
      <w:r>
        <w:t>17.1. Программу муниципальных внутренних заимствований муниципального образования «Город Астрахань» на 2024-2026 годы согласно приложению 7 к настоящему решению.</w:t>
      </w:r>
    </w:p>
    <w:p w:rsidR="00AB166F" w:rsidRDefault="00AB166F" w:rsidP="00AB166F">
      <w:pPr>
        <w:pStyle w:val="a3"/>
        <w:ind w:firstLine="709"/>
      </w:pPr>
      <w:r>
        <w:t>17.2. Перечень кредитных договоров (соглашений), подлежащих исполнению в 2024-2026 годах, согласно приложению 8 к настоящему решению.</w:t>
      </w:r>
    </w:p>
    <w:p w:rsidR="00AB166F" w:rsidRDefault="00AB166F" w:rsidP="00AB166F">
      <w:pPr>
        <w:pStyle w:val="a3"/>
        <w:ind w:firstLine="709"/>
      </w:pPr>
      <w:r>
        <w:t>17.3. Объем расходов на обслуживание муниципального внутреннего долга муниципального образования «Город Астрахань»:</w:t>
      </w:r>
    </w:p>
    <w:p w:rsidR="00AB166F" w:rsidRDefault="00AB166F" w:rsidP="00AB166F">
      <w:pPr>
        <w:pStyle w:val="a3"/>
        <w:ind w:firstLine="709"/>
      </w:pPr>
      <w:r>
        <w:t>на 2024 год в сумме 140 000,0 тыс. рублей;</w:t>
      </w:r>
    </w:p>
    <w:p w:rsidR="00AB166F" w:rsidRDefault="00AB166F" w:rsidP="00AB166F">
      <w:pPr>
        <w:pStyle w:val="a3"/>
        <w:ind w:firstLine="709"/>
      </w:pPr>
      <w:r>
        <w:t>на 2025 год в сумме 140 000,0 тыс. рублей;</w:t>
      </w:r>
    </w:p>
    <w:p w:rsidR="00AB166F" w:rsidRDefault="00AB166F" w:rsidP="00AB166F">
      <w:pPr>
        <w:pStyle w:val="a3"/>
        <w:ind w:firstLine="709"/>
      </w:pPr>
      <w:r>
        <w:t>на 2026 год в сумме 140 000,0 тыс. рублей.</w:t>
      </w:r>
    </w:p>
    <w:p w:rsidR="00AB166F" w:rsidRDefault="00AB166F" w:rsidP="00AB166F">
      <w:pPr>
        <w:pStyle w:val="a3"/>
        <w:ind w:firstLine="709"/>
      </w:pPr>
      <w:r>
        <w:t>18. Установить, что администрация муниципального образования «Город Астрахань» вправе осуществлять муниципальные заимствования в целях:</w:t>
      </w:r>
    </w:p>
    <w:p w:rsidR="00AB166F" w:rsidRDefault="00AB166F" w:rsidP="00AB166F">
      <w:pPr>
        <w:pStyle w:val="a3"/>
        <w:ind w:firstLine="709"/>
      </w:pPr>
      <w:r>
        <w:t>финансирования дефицита бюджета;</w:t>
      </w:r>
    </w:p>
    <w:p w:rsidR="00AB166F" w:rsidRDefault="00AB166F" w:rsidP="00AB166F">
      <w:pPr>
        <w:pStyle w:val="a3"/>
        <w:ind w:firstLine="709"/>
      </w:pPr>
      <w:r>
        <w:t xml:space="preserve">погашения муниципальных долговых обязательств. </w:t>
      </w:r>
    </w:p>
    <w:p w:rsidR="00AB166F" w:rsidRDefault="00AB166F" w:rsidP="00AB166F">
      <w:pPr>
        <w:pStyle w:val="a3"/>
        <w:ind w:firstLine="709"/>
      </w:pPr>
      <w:r>
        <w:t>Право осуществления муниципальных внутренних заимствований и управления муниципальным внутренним долгом от имени муниципального образования «Город Астрахань» принадлежит администрации муниципального образования «Город Астрахань».</w:t>
      </w:r>
    </w:p>
    <w:p w:rsidR="00AB166F" w:rsidRDefault="00AB166F" w:rsidP="00AB166F">
      <w:pPr>
        <w:pStyle w:val="a3"/>
        <w:ind w:firstLine="709"/>
      </w:pPr>
      <w:r>
        <w:t>19. Установить, что бюджетные кредиты из местного бюджета не предоставляются.</w:t>
      </w:r>
    </w:p>
    <w:p w:rsidR="00AB166F" w:rsidRDefault="00AB166F" w:rsidP="00AB166F">
      <w:pPr>
        <w:pStyle w:val="a3"/>
        <w:ind w:firstLine="709"/>
      </w:pPr>
      <w:r>
        <w:t>20. Утвердить перечень государственных и муниципальных программ муниципального образования «Город Астрахань»:</w:t>
      </w:r>
    </w:p>
    <w:p w:rsidR="00AB166F" w:rsidRDefault="00AB166F" w:rsidP="00AB166F">
      <w:pPr>
        <w:pStyle w:val="a3"/>
        <w:ind w:firstLine="709"/>
      </w:pPr>
      <w:r>
        <w:t>на 2024 год согласно приложению 9 к настоящему решению;</w:t>
      </w:r>
    </w:p>
    <w:p w:rsidR="00AB166F" w:rsidRDefault="00AB166F" w:rsidP="00AB166F">
      <w:pPr>
        <w:pStyle w:val="a3"/>
        <w:ind w:firstLine="709"/>
      </w:pPr>
      <w:r>
        <w:t>на 2025 и 2026 годы согласно приложению 9.1 к настоящему решению.</w:t>
      </w:r>
    </w:p>
    <w:p w:rsidR="00AB166F" w:rsidRDefault="00AB166F" w:rsidP="00AB166F">
      <w:pPr>
        <w:pStyle w:val="a3"/>
        <w:ind w:firstLine="709"/>
      </w:pPr>
      <w:r>
        <w:t>21. Утвердить в местном бюджете:</w:t>
      </w:r>
    </w:p>
    <w:p w:rsidR="00AB166F" w:rsidRDefault="00AB166F" w:rsidP="00AB166F">
      <w:pPr>
        <w:pStyle w:val="a3"/>
        <w:ind w:firstLine="709"/>
      </w:pPr>
      <w:r>
        <w:t>21.1. Перечень публичных нормативных обязательств муниципального образования «Город Астрахань»:</w:t>
      </w:r>
    </w:p>
    <w:p w:rsidR="00AB166F" w:rsidRDefault="00AB166F" w:rsidP="00AB166F">
      <w:pPr>
        <w:pStyle w:val="a3"/>
        <w:ind w:firstLine="709"/>
      </w:pPr>
      <w:r>
        <w:t>на 2024 год согласно приложению 10 к настоящему решению;</w:t>
      </w:r>
    </w:p>
    <w:p w:rsidR="00AB166F" w:rsidRDefault="00AB166F" w:rsidP="00AB166F">
      <w:pPr>
        <w:pStyle w:val="a3"/>
        <w:ind w:firstLine="709"/>
      </w:pPr>
      <w:r>
        <w:t>на 2025 и 2026 годы согласно приложению 10.1 к настоящему решению.</w:t>
      </w:r>
    </w:p>
    <w:p w:rsidR="00AB166F" w:rsidRDefault="00AB166F" w:rsidP="00AB166F">
      <w:pPr>
        <w:pStyle w:val="a3"/>
        <w:ind w:firstLine="709"/>
      </w:pPr>
      <w:r>
        <w:t>21.2. Объем расходов на исполнение публичных нормативных обязательств:</w:t>
      </w:r>
    </w:p>
    <w:p w:rsidR="00AB166F" w:rsidRDefault="00AB166F" w:rsidP="00AB166F">
      <w:pPr>
        <w:pStyle w:val="a3"/>
        <w:ind w:firstLine="709"/>
      </w:pPr>
      <w:r>
        <w:t>на 2024 год в сумме 76 627,9 тыс. рублей;</w:t>
      </w:r>
    </w:p>
    <w:p w:rsidR="00AB166F" w:rsidRDefault="00AB166F" w:rsidP="00AB166F">
      <w:pPr>
        <w:pStyle w:val="a3"/>
        <w:ind w:firstLine="709"/>
      </w:pPr>
      <w:r>
        <w:t>на 2025 год в сумме 48 636,2 тыс. рублей;</w:t>
      </w:r>
    </w:p>
    <w:p w:rsidR="00AB166F" w:rsidRDefault="00AB166F" w:rsidP="00AB166F">
      <w:pPr>
        <w:pStyle w:val="a3"/>
        <w:ind w:firstLine="709"/>
      </w:pPr>
      <w:r>
        <w:t>на 2026 год в сумме 48 636,2 тыс. рублей.</w:t>
      </w:r>
    </w:p>
    <w:p w:rsidR="00AB166F" w:rsidRDefault="00AB166F" w:rsidP="00AB166F">
      <w:pPr>
        <w:pStyle w:val="a3"/>
        <w:ind w:firstLine="709"/>
      </w:pPr>
      <w:r>
        <w:t>22. Утвердить в местном бюджете:</w:t>
      </w:r>
    </w:p>
    <w:p w:rsidR="00AB166F" w:rsidRDefault="00AB166F" w:rsidP="00AB166F">
      <w:pPr>
        <w:pStyle w:val="a3"/>
        <w:ind w:firstLine="709"/>
      </w:pPr>
      <w:r>
        <w:t>22.1. Программу муниципальных гарантий муниципального образования «Город Астрахань»:</w:t>
      </w:r>
    </w:p>
    <w:p w:rsidR="00AB166F" w:rsidRDefault="00AB166F" w:rsidP="00AB166F">
      <w:pPr>
        <w:pStyle w:val="a3"/>
        <w:ind w:firstLine="709"/>
      </w:pPr>
      <w:r>
        <w:t>на 2024 год согласно приложению 11 к настоящему решению;</w:t>
      </w:r>
    </w:p>
    <w:p w:rsidR="00AB166F" w:rsidRDefault="00AB166F" w:rsidP="00AB166F">
      <w:pPr>
        <w:pStyle w:val="a3"/>
        <w:ind w:firstLine="709"/>
      </w:pPr>
      <w:r>
        <w:t>на 2025 и 2026 годы согласно приложению 11.1 к настоящему решению.</w:t>
      </w:r>
    </w:p>
    <w:p w:rsidR="00AB166F" w:rsidRDefault="00AB166F" w:rsidP="00AB166F">
      <w:pPr>
        <w:pStyle w:val="a3"/>
        <w:ind w:firstLine="709"/>
      </w:pPr>
      <w:r>
        <w:t>22.2. Программу муниципальных гарантий муниципального образования «Город Астрахань» в иностранной валюте:</w:t>
      </w:r>
    </w:p>
    <w:p w:rsidR="00AB166F" w:rsidRDefault="00AB166F" w:rsidP="00AB166F">
      <w:pPr>
        <w:pStyle w:val="a3"/>
        <w:ind w:firstLine="709"/>
      </w:pPr>
      <w:r>
        <w:t>на 2024 год согласно приложению 12 к настоящему решению;</w:t>
      </w:r>
    </w:p>
    <w:p w:rsidR="00AB166F" w:rsidRDefault="00AB166F" w:rsidP="00AB166F">
      <w:pPr>
        <w:pStyle w:val="a3"/>
        <w:ind w:firstLine="709"/>
      </w:pPr>
      <w:r>
        <w:t>на 2025 и 2026 годы согласно приложению 12.1 к настоящему решению.</w:t>
      </w:r>
    </w:p>
    <w:p w:rsidR="00AB166F" w:rsidRDefault="00AB166F" w:rsidP="00AB166F">
      <w:pPr>
        <w:pStyle w:val="a3"/>
        <w:ind w:firstLine="709"/>
      </w:pPr>
      <w:r>
        <w:t>22.3. Программу муниципальных внешних заимствований муниципального образования «Город Астрахань» на 2024-2026 годы согласно приложению 13 к настоящему решению.</w:t>
      </w:r>
    </w:p>
    <w:p w:rsidR="00AB166F" w:rsidRDefault="00AB166F" w:rsidP="00AB166F">
      <w:pPr>
        <w:pStyle w:val="a3"/>
        <w:ind w:firstLine="709"/>
      </w:pPr>
      <w:r>
        <w:t>23. Утвердить общий объем условно утвержденных расходов от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назначение):</w:t>
      </w:r>
    </w:p>
    <w:p w:rsidR="00AB166F" w:rsidRDefault="00AB166F" w:rsidP="00AB166F">
      <w:pPr>
        <w:pStyle w:val="a3"/>
        <w:ind w:firstLine="709"/>
      </w:pPr>
      <w:r>
        <w:t>на 2025 год в сумме 145 000,0 тыс. рублей;</w:t>
      </w:r>
    </w:p>
    <w:p w:rsidR="00AB166F" w:rsidRDefault="00AB166F" w:rsidP="00AB166F">
      <w:pPr>
        <w:pStyle w:val="a3"/>
        <w:ind w:firstLine="709"/>
      </w:pPr>
      <w:r>
        <w:t>на 2026 год в сумме 305 000,0 тыс. рублей.</w:t>
      </w:r>
    </w:p>
    <w:p w:rsidR="00AB166F" w:rsidRDefault="00AB166F" w:rsidP="00AB166F">
      <w:pPr>
        <w:pStyle w:val="a3"/>
        <w:ind w:firstLine="709"/>
      </w:pPr>
      <w:r>
        <w:t>24.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предоставляются по следующим направлениям расходов:</w:t>
      </w:r>
    </w:p>
    <w:p w:rsidR="00AB166F" w:rsidRDefault="00AB166F" w:rsidP="00AB166F">
      <w:pPr>
        <w:pStyle w:val="a3"/>
        <w:ind w:firstLine="709"/>
      </w:pPr>
      <w:r>
        <w:t>через управление по коммунальному хозяйству и благоустройству администрации муниципального образования «Город Астрахань»:</w:t>
      </w:r>
    </w:p>
    <w:p w:rsidR="00AB166F" w:rsidRDefault="00AB166F" w:rsidP="00AB166F">
      <w:pPr>
        <w:pStyle w:val="a3"/>
        <w:ind w:firstLine="709"/>
      </w:pPr>
      <w:r>
        <w:t>- на возмещение затрат предприятиям, оказывающим банные услуги населению в общих отделениях бань города Астрахани в порядке, установленном администрацией муниципального образования «Город Астрахань».</w:t>
      </w:r>
    </w:p>
    <w:p w:rsidR="00AB166F" w:rsidRDefault="00AB166F" w:rsidP="00AB166F">
      <w:pPr>
        <w:pStyle w:val="a3"/>
        <w:ind w:firstLine="709"/>
      </w:pPr>
      <w:r>
        <w:t xml:space="preserve">25. </w:t>
      </w:r>
      <w:proofErr w:type="gramStart"/>
      <w:r>
        <w:t xml:space="preserve">Средства, полученные казенными учреждениями муниципального образования «Город Астрахань», являющимися получателями бюджетных средств муниципального образования «Город Астрахань», от сдачи в аренду имущества, находящегося в собственности муниципального образования «Город Астрахань» и переданного в оперативное управление указанным </w:t>
      </w:r>
      <w:r>
        <w:lastRenderedPageBreak/>
        <w:t>учреждениям, и (или) от оказания платных услуг, от иной приносящей доходы деятельности, подлежат отражению в доходах местного бюджета.</w:t>
      </w:r>
      <w:proofErr w:type="gramEnd"/>
    </w:p>
    <w:p w:rsidR="00AB166F" w:rsidRDefault="00AB166F" w:rsidP="00AB166F">
      <w:pPr>
        <w:pStyle w:val="a3"/>
        <w:ind w:firstLine="709"/>
      </w:pPr>
      <w:r>
        <w:t>26. Установить, что добровольные взносы, пожертвования, имеющие целевое назначение, поступающие в местный бюджет, направляются на указанные цели.</w:t>
      </w:r>
    </w:p>
    <w:p w:rsidR="00AB166F" w:rsidRDefault="00AB166F" w:rsidP="00AB166F">
      <w:pPr>
        <w:pStyle w:val="a3"/>
        <w:ind w:firstLine="709"/>
      </w:pPr>
      <w:r>
        <w:t>27. Установить, что часть прибыли муниципальных предприятий города Астрахани, остающаяся после уплаты налогов и иных обязательных платежей, зачисляется в местный бюджет.</w:t>
      </w:r>
    </w:p>
    <w:p w:rsidR="00AB166F" w:rsidRDefault="00AB166F" w:rsidP="00AB166F">
      <w:pPr>
        <w:pStyle w:val="a3"/>
        <w:ind w:firstLine="709"/>
      </w:pPr>
      <w:r>
        <w:t xml:space="preserve">28. </w:t>
      </w:r>
      <w:proofErr w:type="gramStart"/>
      <w:r>
        <w:t>Установить, что в 2024 году в ходе исполнения местного бюджета на основании пункта 8 статьи 217 Бюджетного кодекса Российской Федерации, пункта 2 статьи 84 Устава муниципального образования «Город Астрахань» дополнительными основаниями для внесения изменений в показатели сводной бюджетной росписи местного бюджета на текущий финансовый год и на плановый период в соответствии с решениями руководителя финансово-казначейского управления администрации муниципального образования «Город</w:t>
      </w:r>
      <w:proofErr w:type="gramEnd"/>
      <w:r>
        <w:t xml:space="preserve"> Астрахань» без внесения изменений в настоящее решение являются:</w:t>
      </w:r>
    </w:p>
    <w:p w:rsidR="00AB166F" w:rsidRDefault="00AB166F" w:rsidP="00AB166F">
      <w:pPr>
        <w:pStyle w:val="a3"/>
        <w:ind w:firstLine="709"/>
      </w:pPr>
      <w:r>
        <w:t>- изменения расходных обязательств и (или) наименования главных распорядителей бюджетных сре</w:t>
      </w:r>
      <w:proofErr w:type="gramStart"/>
      <w:r>
        <w:t>дств в св</w:t>
      </w:r>
      <w:proofErr w:type="gramEnd"/>
      <w:r>
        <w:t>язи с изменением состава их полномочий при принятии соответствующих нормативных правовых актов органов местного самоуправления;</w:t>
      </w:r>
    </w:p>
    <w:p w:rsidR="00AB166F" w:rsidRDefault="00AB166F" w:rsidP="00AB166F">
      <w:pPr>
        <w:pStyle w:val="a3"/>
        <w:ind w:firstLine="709"/>
      </w:pPr>
      <w:r>
        <w:t>- изменения кодов бюджетной классификации Российской Федерации и их наименований, принципов назначения, структуры кодов, а также присвоения кодов составным частям бюджетной классификации Российской Федерации;</w:t>
      </w:r>
    </w:p>
    <w:p w:rsidR="00AB166F" w:rsidRDefault="00AB166F" w:rsidP="00AB166F">
      <w:pPr>
        <w:pStyle w:val="a3"/>
        <w:ind w:firstLine="709"/>
      </w:pPr>
      <w:r>
        <w:t>- принятия администрацией муниципального образования «Город Астрахань» решений о внесении изменений в муниципальные программы муниципального образования «Город Астрахань» в процессе их реализации;</w:t>
      </w:r>
    </w:p>
    <w:p w:rsidR="00AB166F" w:rsidRDefault="00AB166F" w:rsidP="00AB166F">
      <w:pPr>
        <w:pStyle w:val="a3"/>
        <w:ind w:firstLine="709"/>
      </w:pPr>
      <w:r>
        <w:t>- поступления целевых межбюджетных трансфертов из вышестоящих бюджетов Российской Федерации на основании уведомлений по расчетам между бюджетами;</w:t>
      </w:r>
    </w:p>
    <w:p w:rsidR="00AB166F" w:rsidRDefault="00AB166F" w:rsidP="00AB166F">
      <w:pPr>
        <w:pStyle w:val="a3"/>
        <w:ind w:firstLine="709"/>
      </w:pPr>
      <w:r>
        <w:t>- перераспределения объема бюджетных ассигнований в пределах, предусмотренных главным распорядителям бюджетных средств на предоставление муниципальным бюджетным учреждениям субсидий на финансовое обеспечение выполнения муниципального задания, и субсидий на цели, не связанные с выполнением муниципального задания, между разделами, подразделами, целевыми статьями, видами расходов классификации расходов бюджета;</w:t>
      </w:r>
    </w:p>
    <w:p w:rsidR="00AB166F" w:rsidRDefault="00AB166F" w:rsidP="00AB166F">
      <w:pPr>
        <w:pStyle w:val="a3"/>
        <w:ind w:firstLine="709"/>
      </w:pPr>
      <w:r>
        <w:t xml:space="preserve">- перераспределения объема бюджетных ассигнований между разделами, подразделами, целевыми статьями, видами расходов, программными и непрограммными направлениями расходов классификации расходов бюджета и главными распорядителями бюджетных средств. </w:t>
      </w:r>
    </w:p>
    <w:p w:rsidR="00AB166F" w:rsidRDefault="00AB166F" w:rsidP="00AB166F">
      <w:pPr>
        <w:pStyle w:val="a3"/>
        <w:ind w:firstLine="709"/>
      </w:pPr>
      <w:r>
        <w:t>29. Определить, что в 2024 году в соответствии со статьей 242.26 Бюджетного кодекса Российской Федерации казначейскому сопровождению подлежат следующие средства, предоставляемые из местного бюджета участникам казначейского сопровождения и направляемые:</w:t>
      </w:r>
    </w:p>
    <w:p w:rsidR="00AB166F" w:rsidRDefault="00AB166F" w:rsidP="00AB166F">
      <w:pPr>
        <w:pStyle w:val="a3"/>
        <w:ind w:firstLine="709"/>
      </w:pPr>
      <w:r>
        <w:t>1) на осуществление авансовых платежей и расчетов по муниципальным контрактам о поставке товаров, выполнении работ, оказании услуг, заключаемым на сумму 100000,0 тыс. рублей и более для обеспечения муниципальных нужд муниципального образования «Город Астрахань»;</w:t>
      </w:r>
    </w:p>
    <w:p w:rsidR="00AB166F" w:rsidRDefault="00AB166F" w:rsidP="00AB166F">
      <w:pPr>
        <w:pStyle w:val="a3"/>
        <w:ind w:firstLine="709"/>
      </w:pPr>
      <w:r>
        <w:t>2) на осуществление авансовых платежей и расчетов по контрактам (договорам) о поставке товаров, выполнении работ, оказании услуг, заключаемым на сумму 100000,0 тыс. рублей и более муниципальными бюджетными учреждениями муниципального образования «Город Астрахань»;</w:t>
      </w:r>
    </w:p>
    <w:p w:rsidR="00AB166F" w:rsidRDefault="00AB166F" w:rsidP="00AB166F">
      <w:pPr>
        <w:pStyle w:val="a3"/>
        <w:ind w:firstLine="709"/>
      </w:pPr>
      <w:r>
        <w:t>3) на выплату субсидий юридическим лицам (за исключением субсидий муниципальным бюджетным учреждениям муниципального образования «Город Астрахань») и бюджетных инвестиций юридическим лицам, предоставляемых в соответствии со статьей 80 Бюджетного кодекса Российской Федерации;</w:t>
      </w:r>
    </w:p>
    <w:p w:rsidR="00AB166F" w:rsidRDefault="00AB166F" w:rsidP="00AB166F">
      <w:pPr>
        <w:pStyle w:val="a3"/>
        <w:ind w:firstLine="709"/>
      </w:pPr>
      <w:r>
        <w:t>4) на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подпункте 3 настоящего пункта.</w:t>
      </w:r>
    </w:p>
    <w:p w:rsidR="00AB166F" w:rsidRDefault="00AB166F" w:rsidP="00AB166F">
      <w:pPr>
        <w:pStyle w:val="a3"/>
        <w:ind w:firstLine="709"/>
      </w:pPr>
      <w:r>
        <w:t xml:space="preserve">29.1. </w:t>
      </w:r>
      <w:proofErr w:type="gramStart"/>
      <w:r>
        <w:t>Установить, что казначейское сопровождение средств, указанных в пункте 29 настоящего решения, осуществляется Управлением Федерального казначейства по Астраханской области, за исключением средств, предоставляемых из местного бюджета участникам казначейского сопровождения в рамках муниципальных контрактов, заключенных до 01.01.2023 года, казначейское сопровождение которых осуществляет финансово-казначейское управление администрации муниципального образования «Город Астрахань» на казначейских счетах, открытых в 2022 году для учета денежных средств юридических лиц</w:t>
      </w:r>
      <w:proofErr w:type="gramEnd"/>
      <w:r>
        <w:t xml:space="preserve">, не </w:t>
      </w:r>
      <w:proofErr w:type="gramStart"/>
      <w:r>
        <w:t>являющихся</w:t>
      </w:r>
      <w:proofErr w:type="gramEnd"/>
      <w:r>
        <w:t xml:space="preserve"> участниками бюджетного процесса.</w:t>
      </w:r>
    </w:p>
    <w:p w:rsidR="00AB166F" w:rsidRDefault="00AB166F" w:rsidP="00AB166F">
      <w:pPr>
        <w:pStyle w:val="a3"/>
        <w:ind w:firstLine="709"/>
      </w:pPr>
      <w:r>
        <w:t xml:space="preserve">29.2. </w:t>
      </w:r>
      <w:proofErr w:type="gramStart"/>
      <w:r>
        <w:t>Установить, что в 2024 году при казначейском сопровождении органами, указанными в пункте 29.1 настоящего решения, средств, определенных частями 2-4 и 9 статьи 6 Федерального закона от 02.11.2023 № 520-ФЗ «О внесении изменений в статьи 96.6 и 220.1 Бюджетного кодекса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 и об установлении особенностей исполнения бюджетов</w:t>
      </w:r>
      <w:proofErr w:type="gramEnd"/>
      <w:r>
        <w:t xml:space="preserve"> </w:t>
      </w:r>
      <w:proofErr w:type="gramStart"/>
      <w:r>
        <w:t xml:space="preserve">бюджетной системы Российской Федерации в 2024 году», их перечисление осуществляется в порядке, установленном постановлением Правительства Российской Федерации, с лицевых счетов участника казначейского сопровождения, </w:t>
      </w:r>
      <w:r>
        <w:lastRenderedPageBreak/>
        <w:t>открытых в органах, осуществляющих казначейское сопровождение, заказчикам по контрактам (договорам) о поставке товаров, выполнении работ, оказании услуг, на расчетные счета, открытые поставщикам (подрядчикам, исполнителям) по таким контрактам (договорам) в кредитных организациях.</w:t>
      </w:r>
      <w:proofErr w:type="gramEnd"/>
    </w:p>
    <w:p w:rsidR="00AB166F" w:rsidRDefault="00AB166F" w:rsidP="00AB166F">
      <w:pPr>
        <w:pStyle w:val="a3"/>
        <w:ind w:firstLine="709"/>
      </w:pPr>
      <w:r>
        <w:t>30. Приостановить на период с 1 января 2024 года до 1 января 2025 года действие статьи 9 решения Городской Думы муниципального образования «Город Астрахань» от 16.07.2009 № 93 «Об утверждении Положения о системах оплаты труда работников муниципальных бюджетных учреждений и отдельных работников органов местного самоуправления муниципального образования «Город Астрахань».</w:t>
      </w:r>
    </w:p>
    <w:p w:rsidR="00AB166F" w:rsidRDefault="00AB166F" w:rsidP="00AB166F">
      <w:pPr>
        <w:pStyle w:val="a3"/>
        <w:ind w:firstLine="709"/>
      </w:pPr>
      <w:r>
        <w:t>31. Настоящее решение вступает в силу с 1 января 2024 года.</w:t>
      </w:r>
    </w:p>
    <w:p w:rsidR="00AB166F" w:rsidRDefault="00AB166F" w:rsidP="00AB166F">
      <w:pPr>
        <w:pStyle w:val="a3"/>
        <w:ind w:firstLine="709"/>
      </w:pPr>
      <w:r>
        <w:t>32.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Астрахань».</w:t>
      </w:r>
    </w:p>
    <w:p w:rsidR="00AB166F" w:rsidRDefault="00AB166F" w:rsidP="00AB166F">
      <w:pPr>
        <w:pStyle w:val="a3"/>
        <w:jc w:val="right"/>
        <w:rPr>
          <w:b/>
          <w:bCs/>
        </w:rPr>
      </w:pPr>
      <w:r>
        <w:rPr>
          <w:b/>
          <w:bCs/>
        </w:rPr>
        <w:t>Председатель Городской Думы муниципального образования</w:t>
      </w:r>
    </w:p>
    <w:p w:rsidR="00AB166F" w:rsidRDefault="00AB166F" w:rsidP="00AB166F">
      <w:pPr>
        <w:pStyle w:val="a3"/>
        <w:jc w:val="right"/>
        <w:rPr>
          <w:b/>
          <w:bCs/>
        </w:rPr>
      </w:pPr>
      <w:r>
        <w:rPr>
          <w:b/>
          <w:bCs/>
        </w:rPr>
        <w:t>«Городской округ город Астрахань»</w:t>
      </w:r>
    </w:p>
    <w:p w:rsidR="00AB166F" w:rsidRDefault="00AB166F" w:rsidP="00AB166F">
      <w:pPr>
        <w:pStyle w:val="a3"/>
        <w:jc w:val="right"/>
        <w:rPr>
          <w:b/>
          <w:bCs/>
        </w:rPr>
      </w:pPr>
      <w:r>
        <w:rPr>
          <w:b/>
          <w:bCs/>
        </w:rPr>
        <w:t>И.Ю. СЕДОВ.</w:t>
      </w:r>
    </w:p>
    <w:p w:rsidR="00AB166F" w:rsidRDefault="00AB166F" w:rsidP="00AB166F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</w:t>
      </w:r>
    </w:p>
    <w:p w:rsidR="00AB166F" w:rsidRDefault="00AB166F" w:rsidP="00AB166F">
      <w:pPr>
        <w:pStyle w:val="a3"/>
        <w:jc w:val="right"/>
        <w:rPr>
          <w:b/>
          <w:bCs/>
        </w:rPr>
      </w:pPr>
      <w:r>
        <w:rPr>
          <w:b/>
          <w:bCs/>
        </w:rPr>
        <w:t>«Городской округ город Астрахань»</w:t>
      </w:r>
    </w:p>
    <w:p w:rsidR="00AB166F" w:rsidRDefault="00AB166F" w:rsidP="00AB166F">
      <w:pPr>
        <w:jc w:val="right"/>
        <w:rPr>
          <w:b/>
          <w:bCs/>
        </w:rPr>
      </w:pPr>
      <w:r>
        <w:rPr>
          <w:b/>
          <w:bCs/>
        </w:rPr>
        <w:t>О.А. ПОЛУМОРДВИНОВ</w:t>
      </w:r>
    </w:p>
    <w:p w:rsidR="00FF4A14" w:rsidRDefault="00AB166F">
      <w:bookmarkStart w:id="0" w:name="_GoBack"/>
      <w:bookmarkEnd w:id="0"/>
    </w:p>
    <w:sectPr w:rsidR="00FF4A14" w:rsidSect="00AB166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66F"/>
    <w:rsid w:val="008505A8"/>
    <w:rsid w:val="00A56E3A"/>
    <w:rsid w:val="00AB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66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AB166F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AB166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66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AB166F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AB166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2825</Words>
  <Characters>16109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2023-11-17T06:09:00Z</dcterms:created>
  <dcterms:modified xsi:type="dcterms:W3CDTF">2023-11-17T06:10:00Z</dcterms:modified>
</cp:coreProperties>
</file>